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35" w:rsidRPr="000A1F35" w:rsidRDefault="000A1F35" w:rsidP="000A1F35">
      <w:pPr>
        <w:spacing w:before="150"/>
        <w:ind w:right="75"/>
        <w:jc w:val="center"/>
        <w:rPr>
          <w:rFonts w:ascii="Tahoma" w:hAnsi="Tahoma" w:cs="Tahoma"/>
          <w:color w:val="000000"/>
          <w:sz w:val="18"/>
          <w:szCs w:val="18"/>
        </w:rPr>
      </w:pPr>
      <w:r w:rsidRPr="000A1F35">
        <w:rPr>
          <w:rFonts w:ascii="Tahoma" w:hAnsi="Tahoma" w:cs="Tahoma"/>
          <w:b/>
          <w:bCs/>
          <w:color w:val="000000"/>
          <w:sz w:val="21"/>
          <w:szCs w:val="21"/>
        </w:rPr>
        <w:t>Материально-техническое обеспечение</w:t>
      </w:r>
    </w:p>
    <w:p w:rsidR="000A1F35" w:rsidRPr="000A1F35" w:rsidRDefault="000A1F35" w:rsidP="000A1F35">
      <w:pPr>
        <w:spacing w:before="150"/>
        <w:ind w:right="75"/>
        <w:jc w:val="right"/>
        <w:rPr>
          <w:rFonts w:ascii="Tahoma" w:hAnsi="Tahoma" w:cs="Tahoma"/>
          <w:color w:val="000000"/>
          <w:sz w:val="18"/>
          <w:szCs w:val="18"/>
        </w:rPr>
      </w:pPr>
      <w:r w:rsidRPr="000A1F35"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1308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  <w:gridCol w:w="4053"/>
      </w:tblGrid>
      <w:tr w:rsidR="000A1F35" w:rsidRPr="000A1F35" w:rsidTr="000A1F35">
        <w:trPr>
          <w:trHeight w:val="21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зданий и сооружений 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</w:t>
            </w:r>
          </w:p>
        </w:tc>
      </w:tr>
      <w:tr w:rsidR="000A1F35" w:rsidRPr="000A1F35" w:rsidTr="000A1F35">
        <w:trPr>
          <w:trHeight w:val="21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Общая площадь всех помещений (</w:t>
            </w:r>
            <w:proofErr w:type="spell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кв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.м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2 883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12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Их площадь (</w:t>
            </w:r>
            <w:proofErr w:type="spell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кв.м</w:t>
            </w:r>
            <w:proofErr w:type="spell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.)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484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мастерских 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29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 них мест (место)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24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 ли учреждение физкультурный зал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 ли учреждение актовый или лекционный зал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21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 ли учреждение музей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Размер учебно-опытного земельного участка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10 000</w:t>
            </w:r>
          </w:p>
        </w:tc>
      </w:tr>
      <w:tr w:rsidR="000A1F35" w:rsidRPr="000A1F35" w:rsidTr="000A1F35">
        <w:trPr>
          <w:trHeight w:val="21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Имеется ли столовая или буфет с горячим питанием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посадочных ме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ст в ст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оловых, буфетах – всего (мест)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60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Численность обучающихся, пользующихся горячим питанием (чел)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83</w:t>
            </w:r>
          </w:p>
        </w:tc>
      </w:tr>
      <w:tr w:rsidR="000A1F35" w:rsidRPr="000A1F35" w:rsidTr="000A1F35">
        <w:trPr>
          <w:trHeight w:val="21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66</w:t>
            </w:r>
          </w:p>
        </w:tc>
      </w:tr>
      <w:tr w:rsidR="000A1F35" w:rsidRPr="000A1F35" w:rsidTr="000A1F35">
        <w:trPr>
          <w:trHeight w:val="34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книг в библиотеке (книжном фонде) (включая школьные учебники), брошюр, журналов  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10 571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34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 т, ч. школьных учебников 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1 250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34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имеют все виды благоустройства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34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Наличие: водопровода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34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центрального отопления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34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канализации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автомобилей для учебных целей 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34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автотранспортных средств, предназначенных для перевозки обучающихся  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34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 них пассажирских мест (мест)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44</w:t>
            </w:r>
          </w:p>
        </w:tc>
      </w:tr>
      <w:tr w:rsidR="000A1F35" w:rsidRPr="000A1F35" w:rsidTr="000A1F35">
        <w:trPr>
          <w:trHeight w:val="34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кабинетов основ информатики и вычислительной техники  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43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 них рабочих мест с ЭВМ (мест)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персональных ЭВМ 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34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134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используются в учебных целях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27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персональных ЭВМ в составе локальных вычислительных сетей  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26</w:t>
            </w:r>
          </w:p>
        </w:tc>
      </w:tr>
      <w:tr w:rsidR="000A1F35" w:rsidRPr="000A1F35" w:rsidTr="000A1F35">
        <w:trPr>
          <w:trHeight w:val="34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38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из них: используются в учебных целях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18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lastRenderedPageBreak/>
              <w:t>Число переносных компьютеров (ноутбуков, планшетов) 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19</w:t>
            </w:r>
          </w:p>
        </w:tc>
      </w:tr>
      <w:tr w:rsidR="000A1F35" w:rsidRPr="000A1F35" w:rsidTr="000A1F35">
        <w:trPr>
          <w:trHeight w:val="34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38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из них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: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используются в учебных целях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13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Подключено ли учреждение к сети Интернет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33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Тип подключения к сети Интернет: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43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выделенная линия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34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Скорость подключения к сети Интернет: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 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34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от 1 </w:t>
            </w:r>
            <w:proofErr w:type="spell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мбит</w:t>
            </w:r>
            <w:proofErr w:type="spell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/с до 5 </w:t>
            </w:r>
            <w:proofErr w:type="spell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мбит</w:t>
            </w:r>
            <w:proofErr w:type="spell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/с (да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н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персональных ЭВМ, подключенных к сети Интернет  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22</w:t>
            </w:r>
          </w:p>
        </w:tc>
      </w:tr>
      <w:tr w:rsidR="000A1F35" w:rsidRPr="000A1F35" w:rsidTr="000A1F35">
        <w:trPr>
          <w:trHeight w:val="34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ind w:left="43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из них: используются в учебных целях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18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 ли учреждение адрес электронной почты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 (</w:t>
            </w:r>
            <w:hyperlink r:id="rId5" w:history="1">
              <w:r w:rsidRPr="000A1F35">
                <w:rPr>
                  <w:rFonts w:ascii="Tahoma" w:hAnsi="Tahoma" w:cs="Tahoma"/>
                  <w:b/>
                  <w:bCs/>
                  <w:color w:val="0000FF"/>
                  <w:sz w:val="21"/>
                  <w:szCs w:val="21"/>
                  <w:u w:val="single"/>
                </w:rPr>
                <w:t>seredskayshkola@mail.ru</w:t>
              </w:r>
            </w:hyperlink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 ли учреждение собственный сайт в сети Интернет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 (</w:t>
            </w:r>
            <w:hyperlink r:id="rId6" w:history="1">
              <w:r w:rsidRPr="000A1F35">
                <w:rPr>
                  <w:rFonts w:ascii="Tahoma" w:hAnsi="Tahoma" w:cs="Tahoma"/>
                  <w:b/>
                  <w:bCs/>
                  <w:color w:val="0000FF"/>
                  <w:sz w:val="21"/>
                  <w:szCs w:val="21"/>
                  <w:u w:val="single"/>
                </w:rPr>
                <w:t>http://seredskayshkola.edu.yar.ru/</w:t>
              </w:r>
            </w:hyperlink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Ведется ли в учреждении электронный дневник, электронный журнал успеваемости (да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н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да 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( 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fldChar w:fldCharType="begin"/>
            </w: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instrText xml:space="preserve"> HYPERLINK "http://dnevnik76.ru/" </w:instrText>
            </w: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fldChar w:fldCharType="separate"/>
            </w:r>
            <w:r w:rsidRPr="000A1F35">
              <w:rPr>
                <w:rFonts w:ascii="Tahoma" w:hAnsi="Tahoma" w:cs="Tahoma"/>
                <w:b/>
                <w:bCs/>
                <w:color w:val="0000FF"/>
                <w:sz w:val="21"/>
                <w:szCs w:val="21"/>
                <w:u w:val="single"/>
              </w:rPr>
              <w:t>dnevnik76.ru</w:t>
            </w: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fldChar w:fldCharType="end"/>
            </w: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</w:tr>
      <w:tr w:rsidR="000A1F35" w:rsidRPr="000A1F35" w:rsidTr="000A1F35">
        <w:trPr>
          <w:trHeight w:val="27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Имеет ли учреждение электронную библиотеку (да, 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пет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  </w:t>
            </w:r>
          </w:p>
        </w:tc>
      </w:tr>
      <w:tr w:rsidR="000A1F35" w:rsidRPr="000A1F35" w:rsidTr="000A1F35">
        <w:trPr>
          <w:trHeight w:val="42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Реализуются ли в учреждении образовательные программы с использованием дистанционных технологий (да,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нет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 ли учреждение пожарную сигнализацию (да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н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95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Имеет ли учреждение дымовые </w:t>
            </w:r>
            <w:proofErr w:type="spell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извешатели</w:t>
            </w:r>
            <w:proofErr w:type="spell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(да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н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18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 w:line="180" w:lineRule="atLeast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Число огнетушителей (</w:t>
            </w:r>
            <w:proofErr w:type="spellStart"/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ед</w:t>
            </w:r>
            <w:proofErr w:type="spellEnd"/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 w:line="180" w:lineRule="atLeast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29</w:t>
            </w:r>
          </w:p>
        </w:tc>
      </w:tr>
      <w:tr w:rsidR="000A1F35" w:rsidRPr="000A1F35" w:rsidTr="000A1F35">
        <w:trPr>
          <w:trHeight w:val="21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 ли учреждение «тревожную кнопку» (да 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  <w:tr w:rsidR="000A1F35" w:rsidRPr="000A1F35" w:rsidTr="000A1F35">
        <w:trPr>
          <w:trHeight w:val="540"/>
        </w:trPr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Имеет ли учреждение на сайте нормативно закрепленный перечень сведений о своей деятельности (да</w:t>
            </w:r>
            <w:proofErr w:type="gramStart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нет)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1F35" w:rsidRPr="000A1F35" w:rsidRDefault="000A1F35" w:rsidP="000A1F35">
            <w:pPr>
              <w:spacing w:before="100" w:beforeAutospacing="1" w:after="100" w:afterAutospacing="1"/>
              <w:outlineLvl w:val="2"/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</w:pPr>
            <w:r w:rsidRPr="000A1F35">
              <w:rPr>
                <w:rFonts w:ascii="Tahoma" w:hAnsi="Tahoma" w:cs="Tahoma"/>
                <w:b/>
                <w:bCs/>
                <w:color w:val="000000"/>
                <w:sz w:val="21"/>
                <w:szCs w:val="21"/>
              </w:rPr>
              <w:t>да</w:t>
            </w:r>
          </w:p>
        </w:tc>
      </w:tr>
    </w:tbl>
    <w:p w:rsidR="00C25D7B" w:rsidRDefault="00C25D7B">
      <w:bookmarkStart w:id="0" w:name="_GoBack"/>
      <w:bookmarkEnd w:id="0"/>
    </w:p>
    <w:sectPr w:rsidR="00C25D7B" w:rsidSect="000A1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35"/>
    <w:rsid w:val="000A1F35"/>
    <w:rsid w:val="00C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edskayshkola.edu.yar.ru/" TargetMode="External"/><Relationship Id="rId5" Type="http://schemas.openxmlformats.org/officeDocument/2006/relationships/hyperlink" Target="http://seredskayshkola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2014-09-25T17:03:00Z</dcterms:created>
  <dcterms:modified xsi:type="dcterms:W3CDTF">2014-09-25T17:04:00Z</dcterms:modified>
</cp:coreProperties>
</file>